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504" w:rsidRDefault="00C720FA" w:rsidP="00975504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column">
                  <wp:posOffset>-163689</wp:posOffset>
                </wp:positionH>
                <wp:positionV relativeFrom="paragraph">
                  <wp:posOffset>120438</wp:posOffset>
                </wp:positionV>
                <wp:extent cx="6874863" cy="1907823"/>
                <wp:effectExtent l="76200" t="76200" r="21590" b="1651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4863" cy="1907823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49A0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-12.9pt;margin-top:9.5pt;width:541.35pt;height:150.2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">
                <v:shadow on="t" opacity=".5" offset="-6pt,-6pt"/>
                <v:textbox inset="5.85pt,.7pt,5.85pt,.7pt"/>
              </v:shape>
            </w:pict>
          </mc:Fallback>
        </mc:AlternateContent>
      </w:r>
      <w:r w:rsidR="0098292A">
        <w:rPr>
          <w:rFonts w:hint="eastAsia"/>
        </w:rPr>
        <w:t xml:space="preserve">　　　　　　　　　　　　　　　　　</w:t>
      </w:r>
      <w:r w:rsidR="00FF31C2">
        <w:rPr>
          <w:rFonts w:hint="eastAsia"/>
        </w:rPr>
        <w:t xml:space="preserve">　　</w:t>
      </w:r>
      <w:r w:rsidR="0098292A">
        <w:rPr>
          <w:rFonts w:hint="eastAsia"/>
        </w:rPr>
        <w:t xml:space="preserve">　　移動サービスネットワーク</w:t>
      </w:r>
      <w:r w:rsidR="00FA1A0D" w:rsidRPr="00FA1A0D">
        <w:rPr>
          <w:rFonts w:hint="eastAsia"/>
        </w:rPr>
        <w:t>北海道</w:t>
      </w:r>
      <w:r w:rsidR="0098292A">
        <w:t xml:space="preserve">　（</w:t>
      </w:r>
      <w:r w:rsidR="0098292A">
        <w:rPr>
          <w:rFonts w:hint="eastAsia"/>
        </w:rPr>
        <w:t>移動ネット</w:t>
      </w:r>
      <w:r w:rsidR="00C53118">
        <w:rPr>
          <w:rFonts w:hint="eastAsia"/>
        </w:rPr>
        <w:t>北海道</w:t>
      </w:r>
      <w:r w:rsidR="0098292A">
        <w:rPr>
          <w:rFonts w:hint="eastAsia"/>
        </w:rPr>
        <w:t>）</w:t>
      </w:r>
      <w:r w:rsidR="00975504">
        <w:rPr>
          <w:rFonts w:hint="eastAsia"/>
        </w:rPr>
        <w:t xml:space="preserve">　　</w:t>
      </w:r>
    </w:p>
    <w:p w:rsidR="00975504" w:rsidRDefault="00975504" w:rsidP="00975504"/>
    <w:p w:rsidR="00975504" w:rsidRDefault="00C720FA" w:rsidP="00975504">
      <w:pPr>
        <w:ind w:firstLineChars="1000" w:firstLine="2100"/>
        <w:rPr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19050</wp:posOffset>
                </wp:positionV>
                <wp:extent cx="3552825" cy="409575"/>
                <wp:effectExtent l="9525" t="9525" r="9525" b="95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409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C9BDD8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6" type="#_x0000_t176" style="position:absolute;left:0;text-align:left;margin-left:114.75pt;margin-top:1.5pt;width:279.75pt;height:32.2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">
                <v:textbox inset="5.85pt,.7pt,5.85pt,.7pt"/>
              </v:shape>
            </w:pict>
          </mc:Fallback>
        </mc:AlternateContent>
      </w:r>
      <w:r w:rsidR="00975504">
        <w:rPr>
          <w:rFonts w:hint="eastAsia"/>
        </w:rPr>
        <w:t xml:space="preserve">　　</w:t>
      </w:r>
      <w:r w:rsidR="00975504">
        <w:rPr>
          <w:rFonts w:hint="eastAsia"/>
          <w:b/>
          <w:sz w:val="52"/>
          <w:szCs w:val="52"/>
        </w:rPr>
        <w:t>国土交通大臣認定講習</w:t>
      </w:r>
    </w:p>
    <w:p w:rsidR="00975504" w:rsidRDefault="00975504" w:rsidP="00975504">
      <w:pPr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・福祉有償運送運転者講習・セダン等運転者講習</w:t>
      </w:r>
    </w:p>
    <w:p w:rsidR="001B0DBD" w:rsidRDefault="001B0DBD" w:rsidP="00975504">
      <w:pPr>
        <w:rPr>
          <w:b/>
          <w:sz w:val="48"/>
          <w:szCs w:val="48"/>
        </w:rPr>
      </w:pPr>
      <w:r>
        <w:rPr>
          <w:b/>
          <w:sz w:val="48"/>
          <w:szCs w:val="48"/>
        </w:rPr>
        <w:t>・交通空白地有償運送運転者講習</w:t>
      </w:r>
    </w:p>
    <w:p w:rsidR="00975504" w:rsidRDefault="00975504" w:rsidP="00C1766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BC34E2">
        <w:rPr>
          <w:rFonts w:hint="eastAsia"/>
          <w:sz w:val="24"/>
          <w:szCs w:val="24"/>
        </w:rPr>
        <w:t>国土交通大臣</w:t>
      </w:r>
      <w:r>
        <w:rPr>
          <w:rFonts w:hint="eastAsia"/>
          <w:sz w:val="24"/>
          <w:szCs w:val="24"/>
        </w:rPr>
        <w:t>認定講習について＊</w:t>
      </w:r>
    </w:p>
    <w:p w:rsidR="00F048F9" w:rsidRDefault="00975504" w:rsidP="00C1766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ＮＰＯ法人、社会福祉法人等</w:t>
      </w:r>
      <w:r w:rsidR="00F048F9">
        <w:rPr>
          <w:rFonts w:hint="eastAsia"/>
          <w:sz w:val="24"/>
          <w:szCs w:val="24"/>
        </w:rPr>
        <w:t>々</w:t>
      </w:r>
      <w:r>
        <w:rPr>
          <w:rFonts w:hint="eastAsia"/>
          <w:sz w:val="24"/>
          <w:szCs w:val="24"/>
        </w:rPr>
        <w:t>が</w:t>
      </w:r>
      <w:r w:rsidR="00F048F9">
        <w:rPr>
          <w:rFonts w:hint="eastAsia"/>
          <w:sz w:val="24"/>
          <w:szCs w:val="24"/>
        </w:rPr>
        <w:t>自家用</w:t>
      </w:r>
      <w:r>
        <w:rPr>
          <w:rFonts w:hint="eastAsia"/>
          <w:sz w:val="24"/>
          <w:szCs w:val="24"/>
        </w:rPr>
        <w:t>有償運送事業所として陸運局に登録している事業所</w:t>
      </w:r>
    </w:p>
    <w:p w:rsidR="00975504" w:rsidRDefault="00975504" w:rsidP="00F048F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や、</w:t>
      </w:r>
      <w:r w:rsidR="00E725B8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条等ぶら下がり許可の事業所で、</w:t>
      </w:r>
      <w:r w:rsidR="008E7E8A">
        <w:rPr>
          <w:rFonts w:hint="eastAsia"/>
          <w:sz w:val="24"/>
          <w:szCs w:val="24"/>
        </w:rPr>
        <w:t>対価を得て</w:t>
      </w:r>
      <w:r>
        <w:rPr>
          <w:rFonts w:hint="eastAsia"/>
          <w:sz w:val="24"/>
          <w:szCs w:val="24"/>
        </w:rPr>
        <w:t>福祉車両等を運転する場合は、二種運転免許証が必要です。一種運転免許証の場合は、国土交通大臣が認定した福祉有償運送運転者講習</w:t>
      </w:r>
      <w:r w:rsidR="008E7E8A">
        <w:rPr>
          <w:rFonts w:hint="eastAsia"/>
          <w:sz w:val="24"/>
          <w:szCs w:val="24"/>
        </w:rPr>
        <w:t>・交通空白地有償運送運転者講習</w:t>
      </w:r>
      <w:r>
        <w:rPr>
          <w:rFonts w:hint="eastAsia"/>
          <w:sz w:val="24"/>
          <w:szCs w:val="24"/>
        </w:rPr>
        <w:t>を受講しなければ運転する事は出来ません。</w:t>
      </w:r>
      <w:r w:rsidR="00943F8B">
        <w:rPr>
          <w:rFonts w:hint="eastAsia"/>
          <w:sz w:val="24"/>
          <w:szCs w:val="24"/>
        </w:rPr>
        <w:t>移動サービスネットワーク北海道</w:t>
      </w:r>
      <w:r>
        <w:rPr>
          <w:rFonts w:hint="eastAsia"/>
          <w:sz w:val="24"/>
          <w:szCs w:val="24"/>
        </w:rPr>
        <w:t>の</w:t>
      </w:r>
      <w:r w:rsidR="00C17662">
        <w:rPr>
          <w:rFonts w:hint="eastAsia"/>
          <w:sz w:val="24"/>
          <w:szCs w:val="24"/>
        </w:rPr>
        <w:t>運転者講習</w:t>
      </w:r>
      <w:r>
        <w:rPr>
          <w:rFonts w:hint="eastAsia"/>
          <w:sz w:val="24"/>
          <w:szCs w:val="24"/>
        </w:rPr>
        <w:t>は国土交通大臣が認定した講習会です。</w:t>
      </w:r>
    </w:p>
    <w:p w:rsidR="0098292A" w:rsidRDefault="005B46D6" w:rsidP="005B46D6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</w:p>
    <w:p w:rsidR="00975504" w:rsidRPr="005B46D6" w:rsidRDefault="005B46D6" w:rsidP="005B46D6">
      <w:pPr>
        <w:ind w:firstLineChars="100" w:firstLine="211"/>
        <w:rPr>
          <w:sz w:val="24"/>
          <w:szCs w:val="48"/>
        </w:rPr>
      </w:pPr>
      <w:r w:rsidRPr="006755AF">
        <w:rPr>
          <w:b/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column">
                  <wp:posOffset>174978</wp:posOffset>
                </wp:positionH>
                <wp:positionV relativeFrom="paragraph">
                  <wp:posOffset>224861</wp:posOffset>
                </wp:positionV>
                <wp:extent cx="6419850" cy="1106311"/>
                <wp:effectExtent l="0" t="0" r="19050" b="1778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106311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B46A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26" type="#_x0000_t65" style="position:absolute;left:0;text-align:left;margin-left:13.8pt;margin-top:17.7pt;width:505.5pt;height:87.1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">
                <v:textbox inset="5.85pt,.7pt,5.85pt,.7pt"/>
              </v:shape>
            </w:pict>
          </mc:Fallback>
        </mc:AlternateContent>
      </w:r>
      <w:r w:rsidRPr="006755AF">
        <w:rPr>
          <w:rFonts w:hint="eastAsia"/>
          <w:b/>
          <w:sz w:val="24"/>
          <w:szCs w:val="24"/>
        </w:rPr>
        <w:t>＊</w:t>
      </w:r>
      <w:r w:rsidR="00C17662" w:rsidRPr="006755AF">
        <w:rPr>
          <w:rFonts w:hint="eastAsia"/>
          <w:b/>
          <w:sz w:val="24"/>
          <w:szCs w:val="24"/>
        </w:rPr>
        <w:t>福祉有償運送運転者講習</w:t>
      </w:r>
      <w:r w:rsidR="00C17662" w:rsidRPr="00C17662">
        <w:rPr>
          <w:rFonts w:hint="eastAsia"/>
          <w:sz w:val="24"/>
          <w:szCs w:val="24"/>
        </w:rPr>
        <w:t>・セダン等運転者講習</w:t>
      </w:r>
      <w:r w:rsidR="00C17662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講習科目</w:t>
      </w:r>
      <w:r w:rsidR="00942864">
        <w:rPr>
          <w:rFonts w:hint="eastAsia"/>
          <w:sz w:val="24"/>
          <w:szCs w:val="24"/>
        </w:rPr>
        <w:t xml:space="preserve">　</w:t>
      </w:r>
      <w:r w:rsidR="00975504">
        <w:rPr>
          <w:rFonts w:hint="eastAsia"/>
          <w:szCs w:val="21"/>
        </w:rPr>
        <w:t xml:space="preserve">　　　　　　　　　　　　　　　　　　　　</w:t>
      </w:r>
    </w:p>
    <w:p w:rsidR="00975504" w:rsidRPr="000F52F2" w:rsidRDefault="00975504" w:rsidP="0097550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・関係法令　　　　　　　　　　　　　　　　　　</w:t>
      </w:r>
      <w:r w:rsidR="009D110D">
        <w:rPr>
          <w:rFonts w:hint="eastAsia"/>
          <w:szCs w:val="21"/>
        </w:rPr>
        <w:t>・セダン利用者理解と接遇介助</w:t>
      </w:r>
    </w:p>
    <w:p w:rsidR="00975504" w:rsidRDefault="00975504" w:rsidP="00975504">
      <w:pPr>
        <w:rPr>
          <w:szCs w:val="21"/>
        </w:rPr>
      </w:pPr>
      <w:r>
        <w:rPr>
          <w:rFonts w:hint="eastAsia"/>
          <w:szCs w:val="21"/>
        </w:rPr>
        <w:t xml:space="preserve">　　　　　　・移動サービス運転に必要な知識と心構え　　　　</w:t>
      </w:r>
      <w:r w:rsidR="009D110D">
        <w:rPr>
          <w:rFonts w:hint="eastAsia"/>
          <w:szCs w:val="21"/>
        </w:rPr>
        <w:t>・移動サービスで利用する車両</w:t>
      </w:r>
    </w:p>
    <w:p w:rsidR="00975504" w:rsidRDefault="00975504" w:rsidP="00975504">
      <w:pPr>
        <w:rPr>
          <w:szCs w:val="21"/>
        </w:rPr>
      </w:pPr>
      <w:r>
        <w:rPr>
          <w:rFonts w:hint="eastAsia"/>
          <w:szCs w:val="21"/>
        </w:rPr>
        <w:t xml:space="preserve">　　　　　　・移動サービスの利用者を理解する　　　　　　　・</w:t>
      </w:r>
      <w:r w:rsidR="009D110D">
        <w:rPr>
          <w:rFonts w:hint="eastAsia"/>
          <w:szCs w:val="21"/>
        </w:rPr>
        <w:t>福祉車両、セダン車両とは</w:t>
      </w:r>
      <w:r>
        <w:rPr>
          <w:rFonts w:hint="eastAsia"/>
          <w:szCs w:val="21"/>
        </w:rPr>
        <w:t xml:space="preserve">　</w:t>
      </w:r>
    </w:p>
    <w:p w:rsidR="00975504" w:rsidRDefault="00975504" w:rsidP="0097550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・リスクへの備えと対応</w:t>
      </w:r>
      <w:r w:rsidR="001B0DBD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・</w:t>
      </w:r>
      <w:r w:rsidR="009D110D">
        <w:rPr>
          <w:rFonts w:hint="eastAsia"/>
          <w:szCs w:val="21"/>
        </w:rPr>
        <w:t>セダン介助実技</w:t>
      </w:r>
      <w:r>
        <w:rPr>
          <w:szCs w:val="21"/>
        </w:rPr>
        <w:tab/>
      </w:r>
    </w:p>
    <w:p w:rsidR="00975504" w:rsidRDefault="000F52F2" w:rsidP="00137DDF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・接遇介助</w:t>
      </w:r>
      <w:r w:rsidR="00975504">
        <w:rPr>
          <w:rFonts w:hint="eastAsia"/>
          <w:szCs w:val="21"/>
        </w:rPr>
        <w:t xml:space="preserve">　　　　　　　　　　　　　　　　　　・</w:t>
      </w:r>
      <w:r w:rsidR="009D110D">
        <w:rPr>
          <w:rFonts w:hint="eastAsia"/>
          <w:szCs w:val="21"/>
        </w:rPr>
        <w:t>福祉自動車の運転方法</w:t>
      </w:r>
      <w:r w:rsidR="00975504">
        <w:rPr>
          <w:rFonts w:hint="eastAsia"/>
          <w:szCs w:val="21"/>
        </w:rPr>
        <w:t xml:space="preserve">　</w:t>
      </w:r>
    </w:p>
    <w:p w:rsidR="00975504" w:rsidRDefault="00975504" w:rsidP="00975504">
      <w:pPr>
        <w:ind w:leftChars="-100" w:left="-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＊開催日＊　</w:t>
      </w:r>
      <w:r w:rsidR="006F128C">
        <w:rPr>
          <w:rFonts w:hint="eastAsia"/>
          <w:sz w:val="24"/>
          <w:szCs w:val="24"/>
        </w:rPr>
        <w:t xml:space="preserve">　</w:t>
      </w:r>
      <w:r w:rsidR="00683037">
        <w:rPr>
          <w:rFonts w:hint="eastAsia"/>
          <w:sz w:val="24"/>
          <w:szCs w:val="24"/>
        </w:rPr>
        <w:t>・札幌での</w:t>
      </w:r>
      <w:r w:rsidR="00E725B8">
        <w:rPr>
          <w:rFonts w:hint="eastAsia"/>
          <w:sz w:val="24"/>
          <w:szCs w:val="24"/>
        </w:rPr>
        <w:t>定期開催は、毎月の第</w:t>
      </w:r>
      <w:r w:rsidR="00E725B8">
        <w:rPr>
          <w:rFonts w:hint="eastAsia"/>
          <w:sz w:val="24"/>
          <w:szCs w:val="24"/>
        </w:rPr>
        <w:t>2</w:t>
      </w:r>
      <w:r w:rsidRPr="000E0F12">
        <w:rPr>
          <w:rFonts w:hint="eastAsia"/>
          <w:sz w:val="24"/>
          <w:szCs w:val="24"/>
        </w:rPr>
        <w:t>金曜日。</w:t>
      </w:r>
      <w:r w:rsidR="00E725B8">
        <w:rPr>
          <w:rFonts w:hint="eastAsia"/>
          <w:sz w:val="24"/>
          <w:szCs w:val="24"/>
        </w:rPr>
        <w:t>時間は</w:t>
      </w:r>
      <w:r w:rsidR="00E725B8">
        <w:rPr>
          <w:rFonts w:hint="eastAsia"/>
          <w:sz w:val="24"/>
          <w:szCs w:val="24"/>
        </w:rPr>
        <w:t>9</w:t>
      </w:r>
      <w:r w:rsidR="00E725B8">
        <w:rPr>
          <w:rFonts w:hint="eastAsia"/>
          <w:sz w:val="24"/>
          <w:szCs w:val="24"/>
        </w:rPr>
        <w:t>時から</w:t>
      </w:r>
      <w:r w:rsidR="00E725B8">
        <w:rPr>
          <w:rFonts w:hint="eastAsia"/>
          <w:sz w:val="24"/>
          <w:szCs w:val="24"/>
        </w:rPr>
        <w:t>1</w:t>
      </w:r>
      <w:r w:rsidR="00E725B8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時</w:t>
      </w:r>
      <w:r w:rsidR="007C2F51">
        <w:rPr>
          <w:rFonts w:hint="eastAsia"/>
          <w:sz w:val="24"/>
          <w:szCs w:val="24"/>
        </w:rPr>
        <w:t>位</w:t>
      </w:r>
      <w:r w:rsidR="005A3D3B">
        <w:rPr>
          <w:rFonts w:hint="eastAsia"/>
          <w:sz w:val="24"/>
          <w:szCs w:val="24"/>
        </w:rPr>
        <w:t>です。</w:t>
      </w:r>
    </w:p>
    <w:p w:rsidR="00975504" w:rsidRDefault="00975504" w:rsidP="009755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＊場　所＊　　・札幌市</w:t>
      </w:r>
      <w:r w:rsidR="00E725B8">
        <w:rPr>
          <w:rFonts w:hint="eastAsia"/>
          <w:sz w:val="24"/>
          <w:szCs w:val="24"/>
        </w:rPr>
        <w:t>南区真駒内柏丘</w:t>
      </w:r>
      <w:r w:rsidR="00E725B8">
        <w:rPr>
          <w:rFonts w:hint="eastAsia"/>
          <w:sz w:val="24"/>
          <w:szCs w:val="24"/>
        </w:rPr>
        <w:t>7</w:t>
      </w:r>
      <w:r w:rsidR="00E725B8">
        <w:rPr>
          <w:rFonts w:hint="eastAsia"/>
          <w:sz w:val="24"/>
          <w:szCs w:val="24"/>
        </w:rPr>
        <w:t>丁目</w:t>
      </w:r>
      <w:r w:rsidR="00E725B8">
        <w:rPr>
          <w:rFonts w:hint="eastAsia"/>
          <w:sz w:val="24"/>
          <w:szCs w:val="24"/>
        </w:rPr>
        <w:t>8</w:t>
      </w:r>
      <w:r w:rsidR="00E725B8">
        <w:rPr>
          <w:rFonts w:hint="eastAsia"/>
          <w:sz w:val="24"/>
          <w:szCs w:val="24"/>
        </w:rPr>
        <w:t>－</w:t>
      </w:r>
      <w:r w:rsidR="00E725B8">
        <w:rPr>
          <w:rFonts w:hint="eastAsia"/>
          <w:sz w:val="24"/>
          <w:szCs w:val="24"/>
        </w:rPr>
        <w:t>1</w:t>
      </w:r>
      <w:r w:rsidR="00445961">
        <w:rPr>
          <w:rFonts w:hint="eastAsia"/>
          <w:sz w:val="24"/>
          <w:szCs w:val="24"/>
        </w:rPr>
        <w:t xml:space="preserve">　</w:t>
      </w:r>
      <w:r w:rsidR="000F52F2">
        <w:rPr>
          <w:rFonts w:hint="eastAsia"/>
          <w:sz w:val="24"/>
          <w:szCs w:val="24"/>
        </w:rPr>
        <w:t>（</w:t>
      </w:r>
      <w:r w:rsidR="0093231D">
        <w:rPr>
          <w:rFonts w:hint="eastAsia"/>
          <w:sz w:val="24"/>
          <w:szCs w:val="24"/>
        </w:rPr>
        <w:t>北海道青少年会館コンパス</w:t>
      </w:r>
      <w:r w:rsidR="000F52F2">
        <w:rPr>
          <w:rFonts w:hint="eastAsia"/>
          <w:sz w:val="24"/>
          <w:szCs w:val="24"/>
        </w:rPr>
        <w:t>）</w:t>
      </w:r>
    </w:p>
    <w:p w:rsidR="00975504" w:rsidRDefault="00975504" w:rsidP="009755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＊申込方法＊　・</w:t>
      </w:r>
      <w:r w:rsidRPr="00A272F3">
        <w:rPr>
          <w:rFonts w:hint="eastAsia"/>
          <w:sz w:val="24"/>
          <w:szCs w:val="24"/>
        </w:rPr>
        <w:t>別紙申込用紙でＦＡＸにてお申込み下さい</w:t>
      </w:r>
      <w:r w:rsidRPr="001C2743">
        <w:rPr>
          <w:rFonts w:hint="eastAsia"/>
          <w:sz w:val="24"/>
          <w:szCs w:val="24"/>
        </w:rPr>
        <w:t>（講習日の一週間前まで必着）</w:t>
      </w:r>
    </w:p>
    <w:p w:rsidR="00227E4C" w:rsidRDefault="00975504" w:rsidP="009755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＊受講料＊　　</w:t>
      </w:r>
      <w:r w:rsidR="001C2743">
        <w:rPr>
          <w:rFonts w:hint="eastAsia"/>
          <w:sz w:val="24"/>
          <w:szCs w:val="24"/>
        </w:rPr>
        <w:t>・</w:t>
      </w:r>
      <w:r w:rsidR="00E725B8">
        <w:rPr>
          <w:rFonts w:hint="eastAsia"/>
          <w:sz w:val="24"/>
          <w:szCs w:val="24"/>
        </w:rPr>
        <w:t>法人会員入会金</w:t>
      </w:r>
      <w:r w:rsidR="00E725B8">
        <w:rPr>
          <w:rFonts w:hint="eastAsia"/>
          <w:sz w:val="24"/>
          <w:szCs w:val="24"/>
        </w:rPr>
        <w:t>3</w:t>
      </w:r>
      <w:r w:rsidR="00B82344">
        <w:rPr>
          <w:rFonts w:hint="eastAsia"/>
          <w:sz w:val="24"/>
          <w:szCs w:val="24"/>
        </w:rPr>
        <w:t>,</w:t>
      </w:r>
      <w:r w:rsidR="00E725B8">
        <w:rPr>
          <w:rFonts w:hint="eastAsia"/>
          <w:sz w:val="24"/>
          <w:szCs w:val="24"/>
        </w:rPr>
        <w:t>0</w:t>
      </w:r>
      <w:r w:rsidR="00E725B8">
        <w:rPr>
          <w:sz w:val="24"/>
          <w:szCs w:val="24"/>
        </w:rPr>
        <w:t>00</w:t>
      </w:r>
      <w:r w:rsidR="001C2743" w:rsidRPr="00C10214">
        <w:rPr>
          <w:rFonts w:hint="eastAsia"/>
          <w:sz w:val="24"/>
          <w:szCs w:val="24"/>
        </w:rPr>
        <w:t>円</w:t>
      </w:r>
      <w:r w:rsidR="00C53118">
        <w:rPr>
          <w:rFonts w:hint="eastAsia"/>
          <w:sz w:val="24"/>
          <w:szCs w:val="24"/>
        </w:rPr>
        <w:t>（</w:t>
      </w:r>
      <w:r w:rsidR="007C2F51">
        <w:rPr>
          <w:rFonts w:hint="eastAsia"/>
          <w:sz w:val="24"/>
          <w:szCs w:val="24"/>
        </w:rPr>
        <w:t>永久会員）</w:t>
      </w:r>
      <w:r w:rsidR="00C53118">
        <w:rPr>
          <w:rFonts w:hint="eastAsia"/>
          <w:sz w:val="24"/>
          <w:szCs w:val="24"/>
        </w:rPr>
        <w:t xml:space="preserve">　</w:t>
      </w:r>
      <w:r w:rsidR="001C2743">
        <w:rPr>
          <w:rFonts w:hint="eastAsia"/>
          <w:sz w:val="24"/>
          <w:szCs w:val="24"/>
        </w:rPr>
        <w:t>・非会員（個人等。受講可能）</w:t>
      </w:r>
    </w:p>
    <w:p w:rsidR="00975504" w:rsidRPr="00A272F3" w:rsidRDefault="00975504" w:rsidP="001C2743">
      <w:pPr>
        <w:ind w:firstLineChars="800" w:firstLine="1920"/>
        <w:rPr>
          <w:sz w:val="24"/>
          <w:szCs w:val="24"/>
        </w:rPr>
      </w:pPr>
      <w:r w:rsidRPr="00A272F3">
        <w:rPr>
          <w:rFonts w:hint="eastAsia"/>
          <w:sz w:val="24"/>
          <w:szCs w:val="24"/>
        </w:rPr>
        <w:t>・</w:t>
      </w:r>
      <w:r w:rsidR="00E725B8">
        <w:rPr>
          <w:rFonts w:hint="eastAsia"/>
          <w:sz w:val="24"/>
          <w:szCs w:val="24"/>
        </w:rPr>
        <w:t>会員</w:t>
      </w:r>
      <w:r w:rsidR="00E725B8">
        <w:rPr>
          <w:rFonts w:hint="eastAsia"/>
          <w:sz w:val="24"/>
          <w:szCs w:val="24"/>
        </w:rPr>
        <w:t>1</w:t>
      </w:r>
      <w:r w:rsidR="00E725B8">
        <w:rPr>
          <w:sz w:val="24"/>
          <w:szCs w:val="24"/>
        </w:rPr>
        <w:t>0</w:t>
      </w:r>
      <w:r w:rsidR="00B82344" w:rsidRPr="00A272F3">
        <w:rPr>
          <w:rFonts w:hint="eastAsia"/>
          <w:sz w:val="24"/>
          <w:szCs w:val="24"/>
        </w:rPr>
        <w:t>,</w:t>
      </w:r>
      <w:r w:rsidR="00E725B8">
        <w:rPr>
          <w:rFonts w:hint="eastAsia"/>
          <w:sz w:val="24"/>
          <w:szCs w:val="24"/>
        </w:rPr>
        <w:t>0</w:t>
      </w:r>
      <w:r w:rsidR="00E725B8">
        <w:rPr>
          <w:sz w:val="24"/>
          <w:szCs w:val="24"/>
        </w:rPr>
        <w:t>00</w:t>
      </w:r>
      <w:r w:rsidRPr="00A272F3">
        <w:rPr>
          <w:rFonts w:hint="eastAsia"/>
          <w:sz w:val="24"/>
          <w:szCs w:val="24"/>
        </w:rPr>
        <w:t xml:space="preserve">円　　</w:t>
      </w:r>
      <w:r w:rsidR="00E725B8">
        <w:rPr>
          <w:rFonts w:hint="eastAsia"/>
          <w:sz w:val="24"/>
          <w:szCs w:val="24"/>
        </w:rPr>
        <w:t>非会員</w:t>
      </w:r>
      <w:r w:rsidR="00E725B8">
        <w:rPr>
          <w:rFonts w:hint="eastAsia"/>
          <w:sz w:val="24"/>
          <w:szCs w:val="24"/>
        </w:rPr>
        <w:t>1</w:t>
      </w:r>
      <w:r w:rsidR="00E725B8">
        <w:rPr>
          <w:sz w:val="24"/>
          <w:szCs w:val="24"/>
        </w:rPr>
        <w:t>4</w:t>
      </w:r>
      <w:r w:rsidR="00B82344" w:rsidRPr="00A272F3">
        <w:rPr>
          <w:rFonts w:hint="eastAsia"/>
          <w:sz w:val="24"/>
          <w:szCs w:val="24"/>
        </w:rPr>
        <w:t>,</w:t>
      </w:r>
      <w:r w:rsidR="00E725B8">
        <w:rPr>
          <w:rFonts w:hint="eastAsia"/>
          <w:sz w:val="24"/>
          <w:szCs w:val="24"/>
        </w:rPr>
        <w:t>0</w:t>
      </w:r>
      <w:r w:rsidR="00E725B8">
        <w:rPr>
          <w:sz w:val="24"/>
          <w:szCs w:val="24"/>
        </w:rPr>
        <w:t>00</w:t>
      </w:r>
      <w:r w:rsidR="00E725B8">
        <w:rPr>
          <w:rFonts w:hint="eastAsia"/>
          <w:sz w:val="24"/>
          <w:szCs w:val="24"/>
        </w:rPr>
        <w:t>円　　テキスト</w:t>
      </w:r>
      <w:r w:rsidR="00E725B8">
        <w:rPr>
          <w:rFonts w:hint="eastAsia"/>
          <w:sz w:val="24"/>
          <w:szCs w:val="24"/>
        </w:rPr>
        <w:t>1</w:t>
      </w:r>
      <w:r w:rsidR="00B82344" w:rsidRPr="00A272F3">
        <w:rPr>
          <w:rFonts w:hint="eastAsia"/>
          <w:sz w:val="24"/>
          <w:szCs w:val="24"/>
        </w:rPr>
        <w:t>,</w:t>
      </w:r>
      <w:r w:rsidR="00E725B8">
        <w:rPr>
          <w:rFonts w:hint="eastAsia"/>
          <w:sz w:val="24"/>
          <w:szCs w:val="24"/>
        </w:rPr>
        <w:t>5</w:t>
      </w:r>
      <w:r w:rsidR="00E725B8">
        <w:rPr>
          <w:sz w:val="24"/>
          <w:szCs w:val="24"/>
        </w:rPr>
        <w:t>00</w:t>
      </w:r>
      <w:r w:rsidRPr="00A272F3">
        <w:rPr>
          <w:rFonts w:hint="eastAsia"/>
          <w:sz w:val="24"/>
          <w:szCs w:val="24"/>
        </w:rPr>
        <w:t>円</w:t>
      </w:r>
    </w:p>
    <w:p w:rsidR="007C2F51" w:rsidRDefault="00A61242" w:rsidP="00A612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7C2F51">
        <w:rPr>
          <w:rFonts w:hint="eastAsia"/>
          <w:sz w:val="24"/>
          <w:szCs w:val="24"/>
        </w:rPr>
        <w:t>出張講習</w:t>
      </w:r>
      <w:r>
        <w:rPr>
          <w:rFonts w:hint="eastAsia"/>
          <w:sz w:val="24"/>
          <w:szCs w:val="24"/>
        </w:rPr>
        <w:t>＊　・</w:t>
      </w:r>
      <w:r w:rsidR="00E725B8">
        <w:rPr>
          <w:rFonts w:hint="eastAsia"/>
          <w:sz w:val="24"/>
          <w:szCs w:val="24"/>
        </w:rPr>
        <w:t>出張費は受講者</w:t>
      </w:r>
      <w:r w:rsidR="00E725B8">
        <w:rPr>
          <w:rFonts w:hint="eastAsia"/>
          <w:sz w:val="24"/>
          <w:szCs w:val="24"/>
        </w:rPr>
        <w:t>1</w:t>
      </w:r>
      <w:r w:rsidR="009A7B44">
        <w:rPr>
          <w:rFonts w:hint="eastAsia"/>
          <w:sz w:val="24"/>
          <w:szCs w:val="24"/>
        </w:rPr>
        <w:t>人</w:t>
      </w:r>
      <w:r w:rsidR="009A7B44">
        <w:rPr>
          <w:rFonts w:hint="eastAsia"/>
          <w:sz w:val="24"/>
          <w:szCs w:val="24"/>
        </w:rPr>
        <w:t xml:space="preserve"> </w:t>
      </w:r>
      <w:r w:rsidR="00E725B8">
        <w:rPr>
          <w:rFonts w:hint="eastAsia"/>
          <w:sz w:val="24"/>
          <w:szCs w:val="24"/>
        </w:rPr>
        <w:t>市内と近郊</w:t>
      </w:r>
      <w:r w:rsidR="00E725B8">
        <w:rPr>
          <w:rFonts w:hint="eastAsia"/>
          <w:sz w:val="24"/>
          <w:szCs w:val="24"/>
        </w:rPr>
        <w:t>2</w:t>
      </w:r>
      <w:r w:rsidR="00E725B8">
        <w:rPr>
          <w:rFonts w:hint="eastAsia"/>
          <w:sz w:val="24"/>
          <w:szCs w:val="24"/>
        </w:rPr>
        <w:t>，</w:t>
      </w:r>
      <w:r w:rsidR="00E725B8">
        <w:rPr>
          <w:rFonts w:hint="eastAsia"/>
          <w:sz w:val="24"/>
          <w:szCs w:val="24"/>
        </w:rPr>
        <w:t>0</w:t>
      </w:r>
      <w:r w:rsidR="00E725B8">
        <w:rPr>
          <w:sz w:val="24"/>
          <w:szCs w:val="24"/>
        </w:rPr>
        <w:t>00</w:t>
      </w:r>
      <w:r w:rsidR="009A7B44">
        <w:rPr>
          <w:rFonts w:hint="eastAsia"/>
          <w:sz w:val="24"/>
          <w:szCs w:val="24"/>
        </w:rPr>
        <w:t>円</w:t>
      </w:r>
      <w:r w:rsidR="009A7B44">
        <w:rPr>
          <w:rFonts w:hint="eastAsia"/>
          <w:sz w:val="24"/>
          <w:szCs w:val="24"/>
        </w:rPr>
        <w:t xml:space="preserve"> </w:t>
      </w:r>
      <w:r w:rsidR="00E725B8">
        <w:rPr>
          <w:rFonts w:hint="eastAsia"/>
          <w:sz w:val="24"/>
          <w:szCs w:val="24"/>
        </w:rPr>
        <w:t>市外</w:t>
      </w:r>
      <w:r w:rsidR="00E725B8">
        <w:rPr>
          <w:rFonts w:hint="eastAsia"/>
          <w:sz w:val="24"/>
          <w:szCs w:val="24"/>
        </w:rPr>
        <w:t>4</w:t>
      </w:r>
      <w:r w:rsidR="00E725B8">
        <w:rPr>
          <w:rFonts w:hint="eastAsia"/>
          <w:sz w:val="24"/>
          <w:szCs w:val="24"/>
        </w:rPr>
        <w:t>，</w:t>
      </w:r>
      <w:r w:rsidR="00E725B8">
        <w:rPr>
          <w:rFonts w:hint="eastAsia"/>
          <w:sz w:val="24"/>
          <w:szCs w:val="24"/>
        </w:rPr>
        <w:t>0</w:t>
      </w:r>
      <w:r w:rsidR="00E725B8">
        <w:rPr>
          <w:sz w:val="24"/>
          <w:szCs w:val="24"/>
        </w:rPr>
        <w:t>00</w:t>
      </w:r>
      <w:r w:rsidR="009A7B44">
        <w:rPr>
          <w:rFonts w:hint="eastAsia"/>
          <w:sz w:val="24"/>
          <w:szCs w:val="24"/>
        </w:rPr>
        <w:t>円</w:t>
      </w:r>
    </w:p>
    <w:p w:rsidR="009A7B44" w:rsidRDefault="00A61242" w:rsidP="0098292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：</w:t>
      </w:r>
      <w:r w:rsidR="009A7B44">
        <w:rPr>
          <w:rFonts w:hint="eastAsia"/>
          <w:sz w:val="24"/>
          <w:szCs w:val="24"/>
        </w:rPr>
        <w:t>会員でも出張講習は非会員受講料になります</w:t>
      </w:r>
      <w:r w:rsidR="00DF60AE">
        <w:rPr>
          <w:rFonts w:hint="eastAsia"/>
          <w:sz w:val="24"/>
          <w:szCs w:val="24"/>
        </w:rPr>
        <w:t>：</w:t>
      </w:r>
    </w:p>
    <w:p w:rsidR="009A7B44" w:rsidRPr="009A7B44" w:rsidRDefault="00E725B8" w:rsidP="0098292A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</w:t>
      </w:r>
      <w:r w:rsidR="00DC0E22">
        <w:rPr>
          <w:rFonts w:hint="eastAsia"/>
          <w:kern w:val="0"/>
          <w:sz w:val="24"/>
          <w:szCs w:val="24"/>
        </w:rPr>
        <w:t>出張講習は１０名以上です。５名から９名位は要相談です</w:t>
      </w:r>
      <w:r w:rsidR="009A7B44">
        <w:rPr>
          <w:rFonts w:hint="eastAsia"/>
          <w:sz w:val="24"/>
          <w:szCs w:val="24"/>
        </w:rPr>
        <w:t>）</w:t>
      </w:r>
    </w:p>
    <w:p w:rsidR="00183249" w:rsidRDefault="00975504" w:rsidP="00A612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＊その他＊　　・運転免許証をご持参願います。</w:t>
      </w:r>
    </w:p>
    <w:p w:rsidR="0098292A" w:rsidRDefault="00975504" w:rsidP="009A7B4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・講習修了後に、国土交通大臣認定修了証を発行致します。</w:t>
      </w:r>
    </w:p>
    <w:p w:rsidR="00137DDF" w:rsidRDefault="00137DDF" w:rsidP="006755AF">
      <w:pPr>
        <w:ind w:firstLineChars="100" w:firstLine="241"/>
        <w:rPr>
          <w:sz w:val="24"/>
          <w:szCs w:val="24"/>
        </w:rPr>
      </w:pPr>
      <w:r w:rsidRPr="006755AF">
        <w:rPr>
          <w:b/>
          <w:sz w:val="24"/>
          <w:szCs w:val="24"/>
        </w:rPr>
        <w:t>＊</w:t>
      </w:r>
      <w:r w:rsidR="006755AF" w:rsidRPr="006755AF">
        <w:rPr>
          <w:b/>
          <w:sz w:val="24"/>
          <w:szCs w:val="24"/>
        </w:rPr>
        <w:t>交通</w:t>
      </w:r>
      <w:r w:rsidRPr="006755AF">
        <w:rPr>
          <w:b/>
          <w:sz w:val="24"/>
          <w:szCs w:val="24"/>
        </w:rPr>
        <w:t>空白地有償運送運転者講習</w:t>
      </w:r>
      <w:r w:rsidR="00A61242">
        <w:rPr>
          <w:b/>
          <w:sz w:val="24"/>
          <w:szCs w:val="24"/>
        </w:rPr>
        <w:t>（出張</w:t>
      </w:r>
      <w:r w:rsidR="00683037">
        <w:rPr>
          <w:b/>
          <w:sz w:val="24"/>
          <w:szCs w:val="24"/>
        </w:rPr>
        <w:t>のみ、</w:t>
      </w:r>
      <w:r w:rsidR="00683037" w:rsidRPr="00683037">
        <w:rPr>
          <w:sz w:val="24"/>
          <w:szCs w:val="24"/>
        </w:rPr>
        <w:t>３時間位</w:t>
      </w:r>
      <w:r w:rsidR="00FE443A">
        <w:rPr>
          <w:sz w:val="24"/>
          <w:szCs w:val="24"/>
        </w:rPr>
        <w:t>の講習</w:t>
      </w:r>
      <w:r w:rsidR="00A61242">
        <w:rPr>
          <w:b/>
          <w:sz w:val="24"/>
          <w:szCs w:val="24"/>
        </w:rPr>
        <w:t>）</w:t>
      </w:r>
    </w:p>
    <w:p w:rsidR="00137DDF" w:rsidRDefault="006755AF" w:rsidP="0084643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・講習科目～関係法令、リスク、移動サービス運転知識、運転実技</w:t>
      </w:r>
      <w:bookmarkStart w:id="0" w:name="_GoBack"/>
      <w:bookmarkEnd w:id="0"/>
    </w:p>
    <w:p w:rsidR="006755AF" w:rsidRDefault="006755AF" w:rsidP="006755AF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・受講料～一人　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Pr="00A272F3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00</w:t>
      </w:r>
      <w:r w:rsidRPr="00A272F3">
        <w:rPr>
          <w:rFonts w:hint="eastAsia"/>
          <w:sz w:val="24"/>
          <w:szCs w:val="24"/>
        </w:rPr>
        <w:t>円</w:t>
      </w:r>
    </w:p>
    <w:p w:rsidR="006755AF" w:rsidRDefault="00A61242" w:rsidP="0084643C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>・出張講習～出張費は受講者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市内と近郊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円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市外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円</w:t>
      </w:r>
    </w:p>
    <w:p w:rsidR="00683037" w:rsidRDefault="00683037" w:rsidP="00683037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・（</w:t>
      </w:r>
      <w:r w:rsidR="00DC0E22">
        <w:rPr>
          <w:rFonts w:hint="eastAsia"/>
          <w:kern w:val="0"/>
          <w:sz w:val="24"/>
          <w:szCs w:val="24"/>
        </w:rPr>
        <w:t>出張講習は１０名以上です。５名から９名位は要相談です</w:t>
      </w:r>
      <w:r>
        <w:rPr>
          <w:rFonts w:hint="eastAsia"/>
          <w:sz w:val="24"/>
          <w:szCs w:val="24"/>
        </w:rPr>
        <w:t>）</w:t>
      </w:r>
    </w:p>
    <w:p w:rsidR="00DF60AE" w:rsidRDefault="00DF60AE" w:rsidP="00683037">
      <w:pPr>
        <w:ind w:firstLineChars="800" w:firstLine="16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2C20E0AA" wp14:editId="0457AB49">
                <wp:simplePos x="0" y="0"/>
                <wp:positionH relativeFrom="column">
                  <wp:posOffset>107244</wp:posOffset>
                </wp:positionH>
                <wp:positionV relativeFrom="paragraph">
                  <wp:posOffset>120438</wp:posOffset>
                </wp:positionV>
                <wp:extent cx="6487584" cy="1761067"/>
                <wp:effectExtent l="0" t="0" r="27940" b="1079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7584" cy="1761067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04A6" id="AutoShape 8" o:spid="_x0000_s1026" type="#_x0000_t65" style="position:absolute;left:0;text-align:left;margin-left:8.45pt;margin-top:9.5pt;width:510.85pt;height:138.6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" strokeweight="1.5pt">
                <v:textbox inset="5.85pt,.7pt,5.85pt,.7pt"/>
              </v:shape>
            </w:pict>
          </mc:Fallback>
        </mc:AlternateContent>
      </w:r>
    </w:p>
    <w:p w:rsidR="005A3D3B" w:rsidRDefault="00A61242" w:rsidP="00DF60AE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975504" w:rsidRPr="00DF60AE">
        <w:rPr>
          <w:rFonts w:hint="eastAsia"/>
          <w:b/>
          <w:sz w:val="24"/>
          <w:szCs w:val="24"/>
        </w:rPr>
        <w:t>＊主　催＊</w:t>
      </w:r>
      <w:r w:rsidR="0084643C" w:rsidRPr="00DF60AE">
        <w:rPr>
          <w:rFonts w:hint="eastAsia"/>
          <w:b/>
          <w:sz w:val="24"/>
          <w:szCs w:val="24"/>
        </w:rPr>
        <w:t xml:space="preserve">　　</w:t>
      </w:r>
      <w:r w:rsidR="0098292A" w:rsidRPr="00DF60AE">
        <w:rPr>
          <w:rFonts w:hint="eastAsia"/>
          <w:b/>
          <w:sz w:val="24"/>
          <w:szCs w:val="24"/>
        </w:rPr>
        <w:t>移動サービスネットワーク</w:t>
      </w:r>
      <w:r w:rsidR="00FA1A0D" w:rsidRPr="00DF60AE">
        <w:rPr>
          <w:rFonts w:hint="eastAsia"/>
          <w:b/>
          <w:sz w:val="24"/>
          <w:szCs w:val="24"/>
        </w:rPr>
        <w:t>北海道</w:t>
      </w:r>
      <w:r w:rsidR="00C53118">
        <w:rPr>
          <w:rFonts w:hint="eastAsia"/>
          <w:b/>
          <w:sz w:val="24"/>
          <w:szCs w:val="24"/>
        </w:rPr>
        <w:t xml:space="preserve">　</w:t>
      </w:r>
      <w:r w:rsidR="005A3D3B">
        <w:rPr>
          <w:rFonts w:hint="eastAsia"/>
          <w:sz w:val="24"/>
          <w:szCs w:val="24"/>
        </w:rPr>
        <w:t>（移動ネット</w:t>
      </w:r>
      <w:r w:rsidR="00C53118">
        <w:rPr>
          <w:rFonts w:hint="eastAsia"/>
          <w:sz w:val="24"/>
          <w:szCs w:val="24"/>
        </w:rPr>
        <w:t>北海道</w:t>
      </w:r>
      <w:r w:rsidR="005A3D3B">
        <w:rPr>
          <w:rFonts w:hint="eastAsia"/>
          <w:sz w:val="24"/>
          <w:szCs w:val="24"/>
        </w:rPr>
        <w:t>）</w:t>
      </w:r>
    </w:p>
    <w:p w:rsidR="00975504" w:rsidRDefault="00975504" w:rsidP="0097550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A3D3B">
        <w:rPr>
          <w:rFonts w:hint="eastAsia"/>
          <w:sz w:val="24"/>
          <w:szCs w:val="24"/>
        </w:rPr>
        <w:t xml:space="preserve">　　　　　　　　　　　　　　　　　　　</w:t>
      </w:r>
      <w:r w:rsidR="00E847F8">
        <w:rPr>
          <w:rFonts w:hint="eastAsia"/>
          <w:sz w:val="24"/>
          <w:szCs w:val="24"/>
        </w:rPr>
        <w:t xml:space="preserve">　　</w:t>
      </w:r>
      <w:r w:rsidR="0098292A" w:rsidRPr="00E847F8">
        <w:rPr>
          <w:rFonts w:hint="eastAsia"/>
          <w:sz w:val="24"/>
          <w:szCs w:val="24"/>
        </w:rPr>
        <w:t>国土交通大臣認定</w:t>
      </w:r>
      <w:r w:rsidR="00A7615B">
        <w:rPr>
          <w:rFonts w:hint="eastAsia"/>
          <w:sz w:val="24"/>
          <w:szCs w:val="24"/>
        </w:rPr>
        <w:t xml:space="preserve">　</w:t>
      </w:r>
      <w:r w:rsidR="00A7615B" w:rsidRPr="00A7615B">
        <w:rPr>
          <w:rFonts w:hint="eastAsia"/>
          <w:sz w:val="24"/>
          <w:szCs w:val="24"/>
        </w:rPr>
        <w:t>国自旅第</w:t>
      </w:r>
      <w:r w:rsidR="00A7615B">
        <w:rPr>
          <w:rFonts w:hint="eastAsia"/>
          <w:sz w:val="24"/>
          <w:szCs w:val="24"/>
        </w:rPr>
        <w:t>５０７</w:t>
      </w:r>
      <w:r w:rsidR="00A7615B" w:rsidRPr="00A7615B">
        <w:rPr>
          <w:rFonts w:hint="eastAsia"/>
          <w:sz w:val="24"/>
          <w:szCs w:val="24"/>
        </w:rPr>
        <w:t>号</w:t>
      </w:r>
    </w:p>
    <w:p w:rsidR="00975504" w:rsidRDefault="00E725B8" w:rsidP="009755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〒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032</w:t>
      </w:r>
      <w:r>
        <w:rPr>
          <w:rFonts w:hint="eastAsia"/>
          <w:sz w:val="24"/>
          <w:szCs w:val="24"/>
        </w:rPr>
        <w:t xml:space="preserve">　　札幌市南区南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条西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</w:p>
    <w:p w:rsidR="00975504" w:rsidRDefault="0037219B" w:rsidP="009755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75504">
        <w:rPr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</w:t>
      </w:r>
      <w:r w:rsidR="00975504" w:rsidRPr="00AF74BA">
        <w:rPr>
          <w:sz w:val="28"/>
          <w:szCs w:val="28"/>
        </w:rPr>
        <w:t xml:space="preserve"> </w:t>
      </w:r>
      <w:hyperlink r:id="rId8" w:history="1">
        <w:r w:rsidRPr="00AF74BA">
          <w:rPr>
            <w:rStyle w:val="a3"/>
            <w:sz w:val="28"/>
            <w:szCs w:val="28"/>
          </w:rPr>
          <w:t>idonet</w:t>
        </w:r>
      </w:hyperlink>
      <w:r w:rsidR="00AF74BA" w:rsidRPr="00AF74BA">
        <w:rPr>
          <w:rStyle w:val="a3"/>
          <w:rFonts w:hint="eastAsia"/>
          <w:sz w:val="28"/>
          <w:szCs w:val="28"/>
        </w:rPr>
        <w:t>@</w:t>
      </w:r>
      <w:r w:rsidR="00AF74BA" w:rsidRPr="00AF74BA">
        <w:rPr>
          <w:rStyle w:val="a3"/>
          <w:sz w:val="28"/>
          <w:szCs w:val="28"/>
        </w:rPr>
        <w:t>ainabi99.net</w:t>
      </w:r>
      <w:r>
        <w:rPr>
          <w:rFonts w:hint="eastAsia"/>
          <w:sz w:val="24"/>
          <w:szCs w:val="24"/>
        </w:rPr>
        <w:t xml:space="preserve">　</w:t>
      </w:r>
      <w:r w:rsidR="00407777">
        <w:rPr>
          <w:rFonts w:hint="eastAsia"/>
          <w:kern w:val="0"/>
          <w:sz w:val="22"/>
          <w:szCs w:val="24"/>
        </w:rPr>
        <w:t xml:space="preserve">　</w:t>
      </w:r>
      <w:r w:rsidR="00407777">
        <w:rPr>
          <w:kern w:val="0"/>
          <w:sz w:val="22"/>
          <w:szCs w:val="24"/>
        </w:rPr>
        <w:t>URL</w:t>
      </w:r>
      <w:r w:rsidR="00407777">
        <w:rPr>
          <w:rFonts w:hint="eastAsia"/>
          <w:kern w:val="0"/>
          <w:sz w:val="22"/>
          <w:szCs w:val="24"/>
        </w:rPr>
        <w:t xml:space="preserve">　</w:t>
      </w:r>
      <w:hyperlink r:id="rId9" w:history="1">
        <w:r w:rsidR="00407777">
          <w:rPr>
            <w:rStyle w:val="a3"/>
            <w:kern w:val="0"/>
            <w:sz w:val="24"/>
            <w:szCs w:val="24"/>
          </w:rPr>
          <w:t>https://ainabi99.net/</w:t>
        </w:r>
      </w:hyperlink>
      <w:r w:rsidR="00407777">
        <w:rPr>
          <w:rFonts w:hint="eastAsia"/>
          <w:kern w:val="0"/>
          <w:sz w:val="24"/>
          <w:szCs w:val="24"/>
        </w:rPr>
        <w:t xml:space="preserve">　（</w:t>
      </w:r>
      <w:r w:rsidR="00407777">
        <w:rPr>
          <w:rFonts w:hint="eastAsia"/>
          <w:kern w:val="0"/>
          <w:sz w:val="22"/>
          <w:szCs w:val="24"/>
        </w:rPr>
        <w:t>あいなび札幌）</w:t>
      </w:r>
    </w:p>
    <w:p w:rsidR="0021610A" w:rsidRPr="0021610A" w:rsidRDefault="00F815EF" w:rsidP="0021610A">
      <w:pPr>
        <w:ind w:firstLineChars="300" w:firstLine="964"/>
        <w:rPr>
          <w:b/>
          <w:sz w:val="24"/>
          <w:szCs w:val="24"/>
        </w:rPr>
      </w:pPr>
      <w:r w:rsidRPr="00DF60AE">
        <w:rPr>
          <w:rFonts w:hint="eastAsia"/>
          <w:b/>
          <w:sz w:val="32"/>
          <w:szCs w:val="24"/>
        </w:rPr>
        <w:t>ＦＡＸ</w:t>
      </w:r>
      <w:r w:rsidRPr="00DF60AE">
        <w:rPr>
          <w:rFonts w:hint="eastAsia"/>
          <w:b/>
          <w:sz w:val="32"/>
          <w:szCs w:val="24"/>
        </w:rPr>
        <w:t>/</w:t>
      </w:r>
      <w:r w:rsidRPr="00DF60AE">
        <w:rPr>
          <w:rFonts w:hint="eastAsia"/>
          <w:b/>
          <w:sz w:val="32"/>
          <w:szCs w:val="24"/>
        </w:rPr>
        <w:t>ＴＥＬ</w:t>
      </w:r>
      <w:r w:rsidRPr="00E725B8">
        <w:rPr>
          <w:rFonts w:hint="eastAsia"/>
          <w:sz w:val="24"/>
          <w:szCs w:val="24"/>
        </w:rPr>
        <w:t xml:space="preserve">　</w:t>
      </w:r>
      <w:r w:rsidR="00DF60AE">
        <w:rPr>
          <w:rFonts w:hint="eastAsia"/>
          <w:sz w:val="24"/>
          <w:szCs w:val="24"/>
        </w:rPr>
        <w:t xml:space="preserve">　</w:t>
      </w:r>
      <w:r w:rsidR="00E725B8" w:rsidRPr="00DF60AE">
        <w:rPr>
          <w:rFonts w:hint="eastAsia"/>
          <w:b/>
          <w:sz w:val="40"/>
          <w:szCs w:val="24"/>
        </w:rPr>
        <w:t>0</w:t>
      </w:r>
      <w:r w:rsidR="00E725B8" w:rsidRPr="00DF60AE">
        <w:rPr>
          <w:b/>
          <w:sz w:val="40"/>
          <w:szCs w:val="24"/>
        </w:rPr>
        <w:t>11</w:t>
      </w:r>
      <w:r w:rsidR="00DF60AE">
        <w:rPr>
          <w:rFonts w:hint="eastAsia"/>
          <w:sz w:val="40"/>
          <w:szCs w:val="24"/>
        </w:rPr>
        <w:t>―</w:t>
      </w:r>
      <w:r w:rsidR="00E725B8" w:rsidRPr="00DF60AE">
        <w:rPr>
          <w:rFonts w:hint="eastAsia"/>
          <w:b/>
          <w:sz w:val="40"/>
          <w:szCs w:val="24"/>
        </w:rPr>
        <w:t>5</w:t>
      </w:r>
      <w:r w:rsidR="00E725B8" w:rsidRPr="00DF60AE">
        <w:rPr>
          <w:b/>
          <w:sz w:val="40"/>
          <w:szCs w:val="24"/>
        </w:rPr>
        <w:t>82</w:t>
      </w:r>
      <w:r w:rsidR="00DF60AE">
        <w:rPr>
          <w:rFonts w:hint="eastAsia"/>
          <w:b/>
          <w:sz w:val="40"/>
          <w:szCs w:val="24"/>
        </w:rPr>
        <w:t>―</w:t>
      </w:r>
      <w:r w:rsidR="00E725B8" w:rsidRPr="00DF60AE">
        <w:rPr>
          <w:rFonts w:hint="eastAsia"/>
          <w:b/>
          <w:sz w:val="40"/>
          <w:szCs w:val="24"/>
        </w:rPr>
        <w:t>8</w:t>
      </w:r>
      <w:r w:rsidR="00E725B8" w:rsidRPr="00DF60AE">
        <w:rPr>
          <w:b/>
          <w:sz w:val="40"/>
          <w:szCs w:val="24"/>
        </w:rPr>
        <w:t>982</w:t>
      </w:r>
    </w:p>
    <w:p w:rsidR="007B7A9C" w:rsidRPr="006755AF" w:rsidRDefault="00A272F3" w:rsidP="00C53118">
      <w:pPr>
        <w:ind w:firstLineChars="1500" w:firstLine="3600"/>
        <w:rPr>
          <w:sz w:val="24"/>
          <w:szCs w:val="24"/>
        </w:rPr>
      </w:pPr>
      <w:r w:rsidRPr="001B4CF7">
        <w:rPr>
          <w:rFonts w:hint="eastAsia"/>
          <w:sz w:val="24"/>
          <w:szCs w:val="24"/>
        </w:rPr>
        <w:t>（</w:t>
      </w:r>
      <w:r w:rsidRPr="001B4CF7">
        <w:rPr>
          <w:rFonts w:hint="eastAsia"/>
          <w:sz w:val="24"/>
          <w:szCs w:val="24"/>
        </w:rPr>
        <w:t>NPO</w:t>
      </w:r>
      <w:r w:rsidRPr="001B4CF7">
        <w:rPr>
          <w:rFonts w:hint="eastAsia"/>
          <w:sz w:val="24"/>
          <w:szCs w:val="24"/>
        </w:rPr>
        <w:t>法人さっぽろ福祉支援ネットあいなび</w:t>
      </w:r>
      <w:r w:rsidR="0021610A">
        <w:rPr>
          <w:rFonts w:hint="eastAsia"/>
          <w:sz w:val="24"/>
          <w:szCs w:val="24"/>
        </w:rPr>
        <w:t xml:space="preserve">　事務所</w:t>
      </w:r>
      <w:r w:rsidRPr="001B4CF7">
        <w:rPr>
          <w:rFonts w:hint="eastAsia"/>
          <w:sz w:val="24"/>
          <w:szCs w:val="24"/>
        </w:rPr>
        <w:t>内）</w:t>
      </w:r>
    </w:p>
    <w:sectPr w:rsidR="007B7A9C" w:rsidRPr="006755AF" w:rsidSect="007B7A9C">
      <w:pgSz w:w="11906" w:h="16838" w:code="9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73" w:rsidRDefault="00497073" w:rsidP="00942864">
      <w:r>
        <w:separator/>
      </w:r>
    </w:p>
  </w:endnote>
  <w:endnote w:type="continuationSeparator" w:id="0">
    <w:p w:rsidR="00497073" w:rsidRDefault="00497073" w:rsidP="0094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73" w:rsidRDefault="00497073" w:rsidP="00942864">
      <w:r>
        <w:separator/>
      </w:r>
    </w:p>
  </w:footnote>
  <w:footnote w:type="continuationSeparator" w:id="0">
    <w:p w:rsidR="00497073" w:rsidRDefault="00497073" w:rsidP="0094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B3F1E"/>
    <w:multiLevelType w:val="hybridMultilevel"/>
    <w:tmpl w:val="802C780E"/>
    <w:lvl w:ilvl="0" w:tplc="7C567BCA">
      <w:numFmt w:val="bullet"/>
      <w:lvlText w:val="＊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04"/>
    <w:rsid w:val="00017899"/>
    <w:rsid w:val="00026C82"/>
    <w:rsid w:val="00027DFD"/>
    <w:rsid w:val="000410FA"/>
    <w:rsid w:val="000848E6"/>
    <w:rsid w:val="000918D0"/>
    <w:rsid w:val="00092322"/>
    <w:rsid w:val="000A19D8"/>
    <w:rsid w:val="000C3312"/>
    <w:rsid w:val="000D45F5"/>
    <w:rsid w:val="000E0F12"/>
    <w:rsid w:val="000E156F"/>
    <w:rsid w:val="000E7906"/>
    <w:rsid w:val="000F05DC"/>
    <w:rsid w:val="000F52F2"/>
    <w:rsid w:val="00124433"/>
    <w:rsid w:val="00137DDF"/>
    <w:rsid w:val="001709FF"/>
    <w:rsid w:val="00183249"/>
    <w:rsid w:val="001A7CBB"/>
    <w:rsid w:val="001B0DBD"/>
    <w:rsid w:val="001B4CF7"/>
    <w:rsid w:val="001C2743"/>
    <w:rsid w:val="001D2B96"/>
    <w:rsid w:val="001E2487"/>
    <w:rsid w:val="001E7211"/>
    <w:rsid w:val="001F25CA"/>
    <w:rsid w:val="0021610A"/>
    <w:rsid w:val="0022295C"/>
    <w:rsid w:val="00227E4C"/>
    <w:rsid w:val="0023348C"/>
    <w:rsid w:val="00233F38"/>
    <w:rsid w:val="002373EA"/>
    <w:rsid w:val="002441D5"/>
    <w:rsid w:val="002604F9"/>
    <w:rsid w:val="00260A12"/>
    <w:rsid w:val="00271498"/>
    <w:rsid w:val="0027681C"/>
    <w:rsid w:val="002779B3"/>
    <w:rsid w:val="002948F3"/>
    <w:rsid w:val="002951BC"/>
    <w:rsid w:val="002A021C"/>
    <w:rsid w:val="002A5C57"/>
    <w:rsid w:val="002C0650"/>
    <w:rsid w:val="002C4A6B"/>
    <w:rsid w:val="002D0A7B"/>
    <w:rsid w:val="002D396F"/>
    <w:rsid w:val="002D4A4E"/>
    <w:rsid w:val="002F60FA"/>
    <w:rsid w:val="00300042"/>
    <w:rsid w:val="00322FC4"/>
    <w:rsid w:val="00336031"/>
    <w:rsid w:val="0035111C"/>
    <w:rsid w:val="003532B4"/>
    <w:rsid w:val="0036050A"/>
    <w:rsid w:val="00367631"/>
    <w:rsid w:val="0037219B"/>
    <w:rsid w:val="00384219"/>
    <w:rsid w:val="00393883"/>
    <w:rsid w:val="00394C84"/>
    <w:rsid w:val="00397F7F"/>
    <w:rsid w:val="003B5927"/>
    <w:rsid w:val="003C300B"/>
    <w:rsid w:val="003D358F"/>
    <w:rsid w:val="003D48CC"/>
    <w:rsid w:val="004046D2"/>
    <w:rsid w:val="00407777"/>
    <w:rsid w:val="00414D1A"/>
    <w:rsid w:val="00435AA9"/>
    <w:rsid w:val="00445961"/>
    <w:rsid w:val="00460CBB"/>
    <w:rsid w:val="0048297C"/>
    <w:rsid w:val="00484DE3"/>
    <w:rsid w:val="00497073"/>
    <w:rsid w:val="004A1A32"/>
    <w:rsid w:val="004A1BAF"/>
    <w:rsid w:val="004A4AA3"/>
    <w:rsid w:val="004B325A"/>
    <w:rsid w:val="004B6CFA"/>
    <w:rsid w:val="004E46B8"/>
    <w:rsid w:val="004E7CF1"/>
    <w:rsid w:val="00502655"/>
    <w:rsid w:val="00521ADD"/>
    <w:rsid w:val="00540CC0"/>
    <w:rsid w:val="00542556"/>
    <w:rsid w:val="0054767A"/>
    <w:rsid w:val="00565C8E"/>
    <w:rsid w:val="005A3D3B"/>
    <w:rsid w:val="005A4E32"/>
    <w:rsid w:val="005B0EB4"/>
    <w:rsid w:val="005B46D6"/>
    <w:rsid w:val="005E4E2D"/>
    <w:rsid w:val="005F1E1A"/>
    <w:rsid w:val="005F1FCF"/>
    <w:rsid w:val="00602784"/>
    <w:rsid w:val="00605390"/>
    <w:rsid w:val="00631711"/>
    <w:rsid w:val="00660163"/>
    <w:rsid w:val="006755AF"/>
    <w:rsid w:val="0068111B"/>
    <w:rsid w:val="00683037"/>
    <w:rsid w:val="0068450C"/>
    <w:rsid w:val="00694659"/>
    <w:rsid w:val="006953E2"/>
    <w:rsid w:val="006972AE"/>
    <w:rsid w:val="006A1FCA"/>
    <w:rsid w:val="006C2D96"/>
    <w:rsid w:val="006D1D59"/>
    <w:rsid w:val="006E6F78"/>
    <w:rsid w:val="006F128C"/>
    <w:rsid w:val="006F3105"/>
    <w:rsid w:val="00702B29"/>
    <w:rsid w:val="007052E8"/>
    <w:rsid w:val="00744E70"/>
    <w:rsid w:val="00777280"/>
    <w:rsid w:val="007B7A9C"/>
    <w:rsid w:val="007C2F51"/>
    <w:rsid w:val="007C50BC"/>
    <w:rsid w:val="007C5521"/>
    <w:rsid w:val="007D37EC"/>
    <w:rsid w:val="007E4D46"/>
    <w:rsid w:val="008070A9"/>
    <w:rsid w:val="0081153A"/>
    <w:rsid w:val="008128CF"/>
    <w:rsid w:val="0084168D"/>
    <w:rsid w:val="00842C18"/>
    <w:rsid w:val="00843BA7"/>
    <w:rsid w:val="0084643C"/>
    <w:rsid w:val="008517CE"/>
    <w:rsid w:val="00864126"/>
    <w:rsid w:val="00870B3E"/>
    <w:rsid w:val="00872DE4"/>
    <w:rsid w:val="008C78DC"/>
    <w:rsid w:val="008E2D0B"/>
    <w:rsid w:val="008E46F4"/>
    <w:rsid w:val="008E7E8A"/>
    <w:rsid w:val="00905350"/>
    <w:rsid w:val="0092351D"/>
    <w:rsid w:val="0093231D"/>
    <w:rsid w:val="00935129"/>
    <w:rsid w:val="00942864"/>
    <w:rsid w:val="00943F8B"/>
    <w:rsid w:val="00975504"/>
    <w:rsid w:val="00976E10"/>
    <w:rsid w:val="00981E72"/>
    <w:rsid w:val="0098292A"/>
    <w:rsid w:val="00985EF6"/>
    <w:rsid w:val="009A1DD4"/>
    <w:rsid w:val="009A7B44"/>
    <w:rsid w:val="009B3CB5"/>
    <w:rsid w:val="009C0120"/>
    <w:rsid w:val="009D110D"/>
    <w:rsid w:val="009E284F"/>
    <w:rsid w:val="00A06721"/>
    <w:rsid w:val="00A17FF3"/>
    <w:rsid w:val="00A237E6"/>
    <w:rsid w:val="00A2380F"/>
    <w:rsid w:val="00A27009"/>
    <w:rsid w:val="00A272F3"/>
    <w:rsid w:val="00A308D0"/>
    <w:rsid w:val="00A47B33"/>
    <w:rsid w:val="00A61242"/>
    <w:rsid w:val="00A70229"/>
    <w:rsid w:val="00A7615B"/>
    <w:rsid w:val="00A838F2"/>
    <w:rsid w:val="00A8524A"/>
    <w:rsid w:val="00A87A37"/>
    <w:rsid w:val="00A93992"/>
    <w:rsid w:val="00AA05C8"/>
    <w:rsid w:val="00AB1EA4"/>
    <w:rsid w:val="00AB34A9"/>
    <w:rsid w:val="00AE490E"/>
    <w:rsid w:val="00AF0454"/>
    <w:rsid w:val="00AF14BD"/>
    <w:rsid w:val="00AF6B19"/>
    <w:rsid w:val="00AF74BA"/>
    <w:rsid w:val="00B07DAE"/>
    <w:rsid w:val="00B15528"/>
    <w:rsid w:val="00B22655"/>
    <w:rsid w:val="00B24633"/>
    <w:rsid w:val="00B4481C"/>
    <w:rsid w:val="00B45C4C"/>
    <w:rsid w:val="00B64CE3"/>
    <w:rsid w:val="00B7586B"/>
    <w:rsid w:val="00B82344"/>
    <w:rsid w:val="00BA2AF4"/>
    <w:rsid w:val="00BC1163"/>
    <w:rsid w:val="00BC34E2"/>
    <w:rsid w:val="00BD5E44"/>
    <w:rsid w:val="00BF031E"/>
    <w:rsid w:val="00BF0C5E"/>
    <w:rsid w:val="00BF2E9D"/>
    <w:rsid w:val="00C00B04"/>
    <w:rsid w:val="00C10214"/>
    <w:rsid w:val="00C16C85"/>
    <w:rsid w:val="00C17662"/>
    <w:rsid w:val="00C2084E"/>
    <w:rsid w:val="00C27068"/>
    <w:rsid w:val="00C36B3E"/>
    <w:rsid w:val="00C46491"/>
    <w:rsid w:val="00C53118"/>
    <w:rsid w:val="00C67F46"/>
    <w:rsid w:val="00C720FA"/>
    <w:rsid w:val="00C872EC"/>
    <w:rsid w:val="00CB317D"/>
    <w:rsid w:val="00CD5A02"/>
    <w:rsid w:val="00CF4EB9"/>
    <w:rsid w:val="00D06745"/>
    <w:rsid w:val="00D16A7F"/>
    <w:rsid w:val="00D21B21"/>
    <w:rsid w:val="00D33AFE"/>
    <w:rsid w:val="00D55759"/>
    <w:rsid w:val="00D67401"/>
    <w:rsid w:val="00D92EF8"/>
    <w:rsid w:val="00DA5AF3"/>
    <w:rsid w:val="00DC0E22"/>
    <w:rsid w:val="00DC103A"/>
    <w:rsid w:val="00DC270A"/>
    <w:rsid w:val="00DF60AE"/>
    <w:rsid w:val="00E2756F"/>
    <w:rsid w:val="00E50AD2"/>
    <w:rsid w:val="00E51498"/>
    <w:rsid w:val="00E54965"/>
    <w:rsid w:val="00E61925"/>
    <w:rsid w:val="00E725B8"/>
    <w:rsid w:val="00E847F8"/>
    <w:rsid w:val="00EC00FF"/>
    <w:rsid w:val="00ED5449"/>
    <w:rsid w:val="00EE5051"/>
    <w:rsid w:val="00EE5168"/>
    <w:rsid w:val="00EE78EE"/>
    <w:rsid w:val="00EE7BEE"/>
    <w:rsid w:val="00F048F9"/>
    <w:rsid w:val="00F050C4"/>
    <w:rsid w:val="00F47001"/>
    <w:rsid w:val="00F560DF"/>
    <w:rsid w:val="00F61E39"/>
    <w:rsid w:val="00F64F6C"/>
    <w:rsid w:val="00F815EF"/>
    <w:rsid w:val="00FA1A0D"/>
    <w:rsid w:val="00FB4ABD"/>
    <w:rsid w:val="00FC7040"/>
    <w:rsid w:val="00FE443A"/>
    <w:rsid w:val="00FE63B1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D1090F-0B8A-45DD-AAD7-94D7F544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5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550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42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42864"/>
  </w:style>
  <w:style w:type="paragraph" w:styleId="a7">
    <w:name w:val="footer"/>
    <w:basedOn w:val="a"/>
    <w:link w:val="a8"/>
    <w:uiPriority w:val="99"/>
    <w:semiHidden/>
    <w:unhideWhenUsed/>
    <w:rsid w:val="00942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42864"/>
  </w:style>
  <w:style w:type="paragraph" w:styleId="a9">
    <w:name w:val="Balloon Text"/>
    <w:basedOn w:val="a"/>
    <w:link w:val="aa"/>
    <w:uiPriority w:val="99"/>
    <w:semiHidden/>
    <w:unhideWhenUsed/>
    <w:rsid w:val="00092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232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D5E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net.hokkaido@apost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nabi99.ne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BA7F2-62BF-4DBA-BF65-25DFB464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shimosan</dc:creator>
  <cp:lastModifiedBy>下川原　</cp:lastModifiedBy>
  <cp:revision>27</cp:revision>
  <cp:lastPrinted>2021-01-06T23:59:00Z</cp:lastPrinted>
  <dcterms:created xsi:type="dcterms:W3CDTF">2021-02-25T05:00:00Z</dcterms:created>
  <dcterms:modified xsi:type="dcterms:W3CDTF">2025-04-09T06:51:00Z</dcterms:modified>
</cp:coreProperties>
</file>